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B9B1" w14:textId="77777777" w:rsidR="00A85AE2" w:rsidRDefault="009F6A35">
      <w:pPr>
        <w:spacing w:after="0" w:line="259" w:lineRule="auto"/>
        <w:ind w:left="2236" w:firstLine="0"/>
      </w:pPr>
      <w:r>
        <w:rPr>
          <w:noProof/>
        </w:rPr>
        <w:drawing>
          <wp:inline distT="0" distB="0" distL="0" distR="0" wp14:anchorId="3A39B47B" wp14:editId="52CD99F1">
            <wp:extent cx="2360930" cy="996899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99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F75DEC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DAD710" w14:textId="77777777" w:rsidR="00A85AE2" w:rsidRDefault="009F6A35">
      <w:pPr>
        <w:spacing w:after="29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7960B9" w14:textId="77777777" w:rsidR="00A85AE2" w:rsidRDefault="009F6A35">
      <w:pPr>
        <w:spacing w:after="0" w:line="259" w:lineRule="auto"/>
        <w:ind w:left="0" w:right="272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Электрический казан ОБОД 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805FDD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EA8623" w14:textId="77777777" w:rsidR="00A85AE2" w:rsidRDefault="009F6A35">
      <w:pPr>
        <w:spacing w:after="47" w:line="259" w:lineRule="auto"/>
        <w:ind w:left="0" w:right="43" w:firstLine="0"/>
        <w:jc w:val="center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28D949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24A6ED" w14:textId="77777777" w:rsidR="00A85AE2" w:rsidRDefault="009F6A35">
      <w:pPr>
        <w:spacing w:after="0" w:line="259" w:lineRule="auto"/>
        <w:ind w:left="116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24B107" w14:textId="77777777" w:rsidR="00A85AE2" w:rsidRDefault="009F6A35">
      <w:pPr>
        <w:spacing w:after="0" w:line="259" w:lineRule="auto"/>
        <w:ind w:left="0" w:right="634" w:firstLine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A85F24" w14:textId="77777777" w:rsidR="00A85AE2" w:rsidRDefault="009F6A35">
      <w:pPr>
        <w:tabs>
          <w:tab w:val="center" w:pos="3909"/>
        </w:tabs>
        <w:spacing w:after="0" w:line="259" w:lineRule="auto"/>
        <w:ind w:left="0" w:firstLine="0"/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3497826D" wp14:editId="33735B34">
            <wp:extent cx="4505960" cy="3009773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00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0056BCD4" w14:textId="77777777" w:rsidR="00A85AE2" w:rsidRDefault="009F6A35">
      <w:pPr>
        <w:spacing w:after="46" w:line="259" w:lineRule="auto"/>
        <w:ind w:left="29" w:firstLine="0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96AED7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BE2CD3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CA5DC6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E4D26E" w14:textId="410EB8B2" w:rsidR="00A85AE2" w:rsidRDefault="009F6A35" w:rsidP="0082113A">
      <w:pPr>
        <w:spacing w:after="0" w:line="259" w:lineRule="auto"/>
        <w:ind w:left="29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7C9A4E" w14:textId="530036D6" w:rsidR="00A85AE2" w:rsidRDefault="009F6A35" w:rsidP="0082113A">
      <w:pPr>
        <w:spacing w:after="46" w:line="259" w:lineRule="auto"/>
        <w:ind w:left="0" w:right="271" w:firstLine="0"/>
        <w:jc w:val="center"/>
      </w:pPr>
      <w:proofErr w:type="spellStart"/>
      <w:r>
        <w:rPr>
          <w:rFonts w:ascii="Times New Roman" w:eastAsia="Times New Roman" w:hAnsi="Times New Roman" w:cs="Times New Roman"/>
        </w:rPr>
        <w:t>Г.Подольск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38A0BD" w14:textId="77777777" w:rsidR="00A85AE2" w:rsidRDefault="009F6A35">
      <w:pPr>
        <w:spacing w:after="1" w:line="259" w:lineRule="auto"/>
        <w:ind w:left="435" w:firstLine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527B5CFC" w14:textId="77777777" w:rsidR="00A85AE2" w:rsidRDefault="009F6A35">
      <w:pPr>
        <w:spacing w:after="28" w:line="258" w:lineRule="auto"/>
        <w:ind w:left="454" w:right="107"/>
      </w:pPr>
      <w:r>
        <w:rPr>
          <w:b/>
        </w:rPr>
        <w:t>1. НАЗНАЧЕНИЕ ИЗДЕЛИЯ</w:t>
      </w:r>
      <w:r>
        <w:t xml:space="preserve"> </w:t>
      </w:r>
    </w:p>
    <w:p w14:paraId="7823FD30" w14:textId="405CBEC1" w:rsidR="00A85AE2" w:rsidRDefault="009F6A35" w:rsidP="0082113A">
      <w:pPr>
        <w:spacing w:after="16" w:line="259" w:lineRule="auto"/>
        <w:ind w:left="29" w:firstLine="0"/>
      </w:pPr>
      <w:r>
        <w:t xml:space="preserve"> </w:t>
      </w:r>
    </w:p>
    <w:p w14:paraId="17B5109A" w14:textId="77777777" w:rsidR="00A85AE2" w:rsidRDefault="009F6A35">
      <w:pPr>
        <w:ind w:left="-1" w:right="254" w:firstLine="567"/>
      </w:pPr>
      <w:r>
        <w:t xml:space="preserve">Казан электрический относится к разряду профессионального кухонного оборудования и предназначен для приготовления пищи. </w:t>
      </w:r>
    </w:p>
    <w:p w14:paraId="184AA8A8" w14:textId="77777777" w:rsidR="00A85AE2" w:rsidRDefault="009F6A35">
      <w:pPr>
        <w:ind w:left="-1" w:right="254" w:firstLine="567"/>
      </w:pPr>
      <w:r>
        <w:t xml:space="preserve">Все наружные поверхности казана выполнены из нержавеющей стали, что положительно сказывается на внешнем виде изделия и сроке его эксплуатации. Верхняя часть казана оборудована чашей казана из дюралюминия в которой происходит приготовление пищи и крышка чаши казана </w:t>
      </w:r>
    </w:p>
    <w:p w14:paraId="0334FE2A" w14:textId="77777777" w:rsidR="00A85AE2" w:rsidRDefault="009F6A35">
      <w:pPr>
        <w:ind w:left="-1" w:right="254" w:firstLine="567"/>
      </w:pPr>
      <w:r>
        <w:t xml:space="preserve">Казан электрический работает от пятипроводной электрической </w:t>
      </w:r>
      <w:proofErr w:type="gramStart"/>
      <w:r>
        <w:t>сети  напряжением</w:t>
      </w:r>
      <w:proofErr w:type="gramEnd"/>
      <w:r>
        <w:t xml:space="preserve"> 380В±10% переменного тока с частотой 50 Гц с наличием заземляющего провода. </w:t>
      </w:r>
    </w:p>
    <w:p w14:paraId="23074F86" w14:textId="52333778" w:rsidR="00A85AE2" w:rsidRDefault="009F6A35">
      <w:pPr>
        <w:ind w:left="-1" w:right="254" w:firstLine="567"/>
      </w:pPr>
      <w:r>
        <w:t xml:space="preserve">Плита предназначена для установки в помещении с температурой не ниже +10°С и не выше +40ºС и относительной влажности воздуха </w:t>
      </w:r>
      <w:r w:rsidR="0062344E">
        <w:t>75</w:t>
      </w:r>
      <w:r>
        <w:t xml:space="preserve">%. </w:t>
      </w:r>
    </w:p>
    <w:p w14:paraId="6A829F59" w14:textId="1B64DFAE" w:rsidR="00A85AE2" w:rsidRDefault="009F6A35">
      <w:pPr>
        <w:spacing w:after="0" w:line="259" w:lineRule="auto"/>
        <w:ind w:left="0" w:right="318" w:firstLine="0"/>
        <w:jc w:val="center"/>
      </w:pPr>
      <w:r>
        <w:t xml:space="preserve">Перед применением внимательно ознакомьтесь с паспортом на изделие. </w:t>
      </w:r>
      <w:r w:rsidR="0082113A">
        <w:br/>
      </w:r>
      <w:r w:rsidR="0082113A" w:rsidRPr="0082113A">
        <w:rPr>
          <w:b/>
          <w:bCs/>
        </w:rPr>
        <w:t>ВНИМАНИЕ!</w:t>
      </w:r>
      <w:r w:rsidR="0082113A">
        <w:t xml:space="preserve"> Перед пуском казана обязательно налить в чашу воду или масло!</w:t>
      </w:r>
      <w:r w:rsidR="003D0B5C">
        <w:t xml:space="preserve"> </w:t>
      </w:r>
    </w:p>
    <w:p w14:paraId="3027F7BE" w14:textId="77777777" w:rsidR="00A85AE2" w:rsidRDefault="009F6A35">
      <w:pPr>
        <w:spacing w:after="56" w:line="259" w:lineRule="auto"/>
        <w:ind w:left="14" w:firstLine="0"/>
      </w:pPr>
      <w:r>
        <w:t xml:space="preserve"> </w:t>
      </w:r>
    </w:p>
    <w:p w14:paraId="085808C5" w14:textId="77777777" w:rsidR="00A85AE2" w:rsidRDefault="009F6A35">
      <w:pPr>
        <w:spacing w:after="28" w:line="258" w:lineRule="auto"/>
        <w:ind w:left="445" w:right="107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ТЕХНИЧЕСКИЕ ДАННЫЕ</w:t>
      </w:r>
      <w:r>
        <w:t xml:space="preserve"> </w:t>
      </w:r>
    </w:p>
    <w:p w14:paraId="345531C1" w14:textId="77777777" w:rsidR="00A85AE2" w:rsidRDefault="009F6A35">
      <w:pPr>
        <w:spacing w:after="26" w:line="259" w:lineRule="auto"/>
        <w:ind w:left="29" w:firstLine="0"/>
      </w:pPr>
      <w:r>
        <w:t xml:space="preserve"> </w:t>
      </w:r>
    </w:p>
    <w:p w14:paraId="436277D4" w14:textId="77777777" w:rsidR="00A85AE2" w:rsidRDefault="009F6A35">
      <w:pPr>
        <w:ind w:left="9" w:right="254"/>
      </w:pPr>
      <w:r>
        <w:rPr>
          <w:i/>
        </w:rPr>
        <w:t>Таблица 1.:</w:t>
      </w:r>
      <w:r>
        <w:t xml:space="preserve"> Технические характеристики Казана 20л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0F1B50F8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B2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5607" w14:textId="77777777" w:rsidR="00A85AE2" w:rsidRDefault="009F6A35">
            <w:pPr>
              <w:spacing w:after="0" w:line="259" w:lineRule="auto"/>
              <w:ind w:left="228" w:firstLine="0"/>
            </w:pPr>
            <w:r>
              <w:rPr>
                <w:sz w:val="19"/>
              </w:rPr>
              <w:t>800х800х850</w:t>
            </w:r>
            <w:r>
              <w:t xml:space="preserve"> </w:t>
            </w:r>
          </w:p>
        </w:tc>
      </w:tr>
      <w:tr w:rsidR="00A85AE2" w14:paraId="71D2BDF0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E87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C5482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20</w:t>
            </w:r>
            <w:r>
              <w:t xml:space="preserve"> </w:t>
            </w:r>
          </w:p>
        </w:tc>
      </w:tr>
      <w:tr w:rsidR="00A85AE2" w14:paraId="53FA5788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1A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FCBCD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</w:t>
            </w:r>
            <w:r>
              <w:t xml:space="preserve"> </w:t>
            </w:r>
          </w:p>
        </w:tc>
      </w:tr>
      <w:tr w:rsidR="00A85AE2" w14:paraId="604552FE" w14:textId="77777777">
        <w:trPr>
          <w:trHeight w:val="53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D100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AC99D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4,5</w:t>
            </w:r>
            <w:r>
              <w:t xml:space="preserve"> </w:t>
            </w:r>
          </w:p>
        </w:tc>
      </w:tr>
      <w:tr w:rsidR="00A85AE2" w14:paraId="27A045E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B4A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7AD4C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3A52D433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96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1E8F5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0C0CB3F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702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2A140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34,9</w:t>
            </w:r>
            <w:r>
              <w:t xml:space="preserve"> </w:t>
            </w:r>
          </w:p>
        </w:tc>
      </w:tr>
    </w:tbl>
    <w:p w14:paraId="3F42162A" w14:textId="77777777" w:rsidR="00A85AE2" w:rsidRDefault="009F6A35">
      <w:pPr>
        <w:spacing w:after="1" w:line="259" w:lineRule="auto"/>
        <w:ind w:left="29" w:firstLine="0"/>
      </w:pPr>
      <w:r>
        <w:t xml:space="preserve"> </w:t>
      </w:r>
    </w:p>
    <w:p w14:paraId="655920C6" w14:textId="1C60B023" w:rsidR="00A85AE2" w:rsidRDefault="003D0B5C">
      <w:pPr>
        <w:ind w:left="9" w:right="254"/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 w:rsidR="009F6A35">
        <w:rPr>
          <w:i/>
        </w:rPr>
        <w:t xml:space="preserve">Таблица 2.: </w:t>
      </w:r>
      <w:r w:rsidR="009F6A35">
        <w:t xml:space="preserve">Технические характеристики Казана 40л </w:t>
      </w:r>
    </w:p>
    <w:tbl>
      <w:tblPr>
        <w:tblStyle w:val="TableGrid"/>
        <w:tblW w:w="7723" w:type="dxa"/>
        <w:tblInd w:w="38" w:type="dxa"/>
        <w:tblCellMar>
          <w:top w:w="6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27B3BCCE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2BC4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BDE5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1000х800х850</w:t>
            </w:r>
            <w:r>
              <w:t xml:space="preserve"> </w:t>
            </w:r>
          </w:p>
        </w:tc>
      </w:tr>
      <w:tr w:rsidR="00A85AE2" w14:paraId="3E8580E6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0A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3B50D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40</w:t>
            </w:r>
            <w:r>
              <w:t xml:space="preserve"> </w:t>
            </w:r>
          </w:p>
        </w:tc>
      </w:tr>
      <w:tr w:rsidR="00A85AE2" w14:paraId="25B08D26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D4D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81B6B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~610±20</w:t>
            </w:r>
            <w:r>
              <w:t xml:space="preserve"> </w:t>
            </w:r>
          </w:p>
        </w:tc>
      </w:tr>
      <w:tr w:rsidR="00A85AE2" w14:paraId="55000134" w14:textId="77777777">
        <w:trPr>
          <w:trHeight w:val="53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A3E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39821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 6</w:t>
            </w:r>
            <w:r>
              <w:t xml:space="preserve"> </w:t>
            </w:r>
          </w:p>
        </w:tc>
      </w:tr>
      <w:tr w:rsidR="00A85AE2" w14:paraId="0E8D40FE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DA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E645F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611A27BA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17C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342E4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7337E5F2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0FF" w14:textId="77777777" w:rsidR="00A85AE2" w:rsidRDefault="009F6A35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44C17" w14:textId="77777777" w:rsidR="00A85AE2" w:rsidRDefault="009F6A35">
            <w:pPr>
              <w:spacing w:after="0" w:line="259" w:lineRule="auto"/>
              <w:ind w:left="197" w:firstLine="0"/>
            </w:pPr>
            <w:r>
              <w:rPr>
                <w:sz w:val="19"/>
              </w:rPr>
              <w:t>48,9</w:t>
            </w:r>
            <w:r>
              <w:t xml:space="preserve"> </w:t>
            </w:r>
          </w:p>
        </w:tc>
      </w:tr>
    </w:tbl>
    <w:p w14:paraId="19F06E7F" w14:textId="63BB4688" w:rsidR="00A85AE2" w:rsidRDefault="009F6A35" w:rsidP="0082113A">
      <w:pPr>
        <w:spacing w:after="2" w:line="259" w:lineRule="auto"/>
        <w:ind w:left="14" w:firstLine="0"/>
      </w:pPr>
      <w:r>
        <w:t xml:space="preserve"> </w:t>
      </w:r>
    </w:p>
    <w:p w14:paraId="37CBC073" w14:textId="77777777" w:rsidR="00A85AE2" w:rsidRDefault="009F6A35">
      <w:pPr>
        <w:ind w:left="9" w:right="254"/>
      </w:pPr>
      <w:r>
        <w:rPr>
          <w:i/>
        </w:rPr>
        <w:t xml:space="preserve">Таблица 3.: </w:t>
      </w:r>
      <w:r>
        <w:t xml:space="preserve">Технические характеристики Казана 60л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5D5763D0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CC1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CD07E" w14:textId="77777777" w:rsidR="00A85AE2" w:rsidRDefault="009F6A35">
            <w:pPr>
              <w:spacing w:after="0" w:line="259" w:lineRule="auto"/>
              <w:ind w:left="228" w:firstLine="0"/>
            </w:pPr>
            <w:r>
              <w:rPr>
                <w:sz w:val="19"/>
              </w:rPr>
              <w:t>1000х800х850</w:t>
            </w:r>
            <w:r>
              <w:t xml:space="preserve"> </w:t>
            </w:r>
          </w:p>
        </w:tc>
      </w:tr>
      <w:tr w:rsidR="00A85AE2" w14:paraId="33A48F29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0DE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C6ED4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60</w:t>
            </w:r>
            <w:r>
              <w:t xml:space="preserve"> </w:t>
            </w:r>
          </w:p>
        </w:tc>
      </w:tr>
      <w:tr w:rsidR="00A85AE2" w14:paraId="66886C77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F10F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0AC21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~693±20</w:t>
            </w:r>
            <w:r>
              <w:t xml:space="preserve"> </w:t>
            </w:r>
          </w:p>
        </w:tc>
      </w:tr>
      <w:tr w:rsidR="00A85AE2" w14:paraId="3F7575E5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27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8BADC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8</w:t>
            </w:r>
            <w:r>
              <w:t xml:space="preserve"> </w:t>
            </w:r>
          </w:p>
        </w:tc>
      </w:tr>
      <w:tr w:rsidR="00A85AE2" w14:paraId="4545577A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23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3F185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5144DBAB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CD3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1C3E5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A141DF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C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7452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19"/>
              </w:rPr>
              <w:t>59,9</w:t>
            </w:r>
            <w:r>
              <w:t xml:space="preserve"> </w:t>
            </w:r>
          </w:p>
        </w:tc>
      </w:tr>
    </w:tbl>
    <w:p w14:paraId="00CD724F" w14:textId="77777777" w:rsidR="00A85AE2" w:rsidRDefault="009F6A35">
      <w:pPr>
        <w:spacing w:after="16" w:line="259" w:lineRule="auto"/>
        <w:ind w:left="29" w:firstLine="0"/>
      </w:pPr>
      <w:r>
        <w:t xml:space="preserve"> </w:t>
      </w:r>
    </w:p>
    <w:p w14:paraId="64A6E650" w14:textId="77777777" w:rsidR="00A85AE2" w:rsidRDefault="009F6A35">
      <w:pPr>
        <w:ind w:left="9" w:right="254"/>
      </w:pPr>
      <w:r>
        <w:rPr>
          <w:i/>
        </w:rPr>
        <w:t xml:space="preserve">Таблица 4.: </w:t>
      </w:r>
      <w:r>
        <w:t xml:space="preserve">Технические характеристики Казана 100л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38DBFF4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BF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002E5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1000х900х850</w:t>
            </w:r>
            <w:r>
              <w:t xml:space="preserve"> </w:t>
            </w:r>
          </w:p>
        </w:tc>
      </w:tr>
      <w:tr w:rsidR="00A85AE2" w14:paraId="539B059D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86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1EDC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22"/>
              </w:rPr>
              <w:t>100</w:t>
            </w:r>
            <w:r>
              <w:t xml:space="preserve"> </w:t>
            </w:r>
          </w:p>
        </w:tc>
      </w:tr>
      <w:tr w:rsidR="00A85AE2" w14:paraId="4F4FDF1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4594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12E09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~790±20</w:t>
            </w:r>
            <w:r>
              <w:t xml:space="preserve"> </w:t>
            </w:r>
          </w:p>
        </w:tc>
      </w:tr>
      <w:tr w:rsidR="00A85AE2" w14:paraId="08FCADFB" w14:textId="77777777">
        <w:trPr>
          <w:trHeight w:val="53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7A2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D282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11.5</w:t>
            </w:r>
            <w:r>
              <w:t xml:space="preserve"> </w:t>
            </w:r>
          </w:p>
        </w:tc>
      </w:tr>
      <w:tr w:rsidR="00A85AE2" w14:paraId="56B6F748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71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84E77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2AB2BFA5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0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B61F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5B410A95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E480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0C7E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19"/>
              </w:rPr>
              <w:t>69,9</w:t>
            </w:r>
            <w:r>
              <w:t xml:space="preserve"> </w:t>
            </w:r>
          </w:p>
        </w:tc>
      </w:tr>
    </w:tbl>
    <w:p w14:paraId="693FDC07" w14:textId="77777777" w:rsidR="00A85AE2" w:rsidRDefault="009F6A35">
      <w:pPr>
        <w:spacing w:after="47" w:line="259" w:lineRule="auto"/>
        <w:ind w:left="29" w:firstLine="0"/>
      </w:pPr>
      <w:r>
        <w:t xml:space="preserve"> </w:t>
      </w:r>
    </w:p>
    <w:p w14:paraId="51E8F9F1" w14:textId="77777777" w:rsidR="00A85AE2" w:rsidRDefault="009F6A35">
      <w:pPr>
        <w:ind w:left="9" w:right="254"/>
      </w:pPr>
      <w:r>
        <w:rPr>
          <w:i/>
        </w:rPr>
        <w:lastRenderedPageBreak/>
        <w:t xml:space="preserve">Таблица 5.: </w:t>
      </w:r>
      <w:r>
        <w:t>Технические характеристики Казана 20л</w:t>
      </w:r>
      <w:r>
        <w:rPr>
          <w:sz w:val="22"/>
        </w:rPr>
        <w:t xml:space="preserve"> + 20л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204152A7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86F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C7C17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1981D593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916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31A39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20+20 </w:t>
            </w:r>
          </w:p>
        </w:tc>
      </w:tr>
      <w:tr w:rsidR="00A85AE2" w14:paraId="7FD7B9B2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2C3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BFC37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</w:t>
            </w:r>
            <w:r>
              <w:t xml:space="preserve"> </w:t>
            </w:r>
          </w:p>
        </w:tc>
      </w:tr>
      <w:tr w:rsidR="00A85AE2" w14:paraId="5CCA43AB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B4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7DEC8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 9</w:t>
            </w:r>
            <w:r>
              <w:t xml:space="preserve"> </w:t>
            </w:r>
          </w:p>
        </w:tc>
      </w:tr>
      <w:tr w:rsidR="00A85AE2" w14:paraId="03C8EF2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ECF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A4EAB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1755CFC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C3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E858A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7ED7786" w14:textId="77777777">
        <w:trPr>
          <w:trHeight w:val="29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A0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DCD3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79,9 </w:t>
            </w:r>
          </w:p>
        </w:tc>
      </w:tr>
    </w:tbl>
    <w:p w14:paraId="72E707C7" w14:textId="77777777" w:rsidR="00A85AE2" w:rsidRDefault="009F6A35" w:rsidP="0082113A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24226298" w14:textId="77777777" w:rsidR="00A85AE2" w:rsidRDefault="009F6A35">
      <w:pPr>
        <w:ind w:left="9" w:right="254"/>
      </w:pPr>
      <w:r>
        <w:rPr>
          <w:i/>
        </w:rPr>
        <w:t xml:space="preserve">Таблица 6.: </w:t>
      </w:r>
      <w:r>
        <w:t>Технические характеристики Казана 20л</w:t>
      </w:r>
      <w:r>
        <w:rPr>
          <w:sz w:val="22"/>
        </w:rPr>
        <w:t xml:space="preserve"> + 40л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361CFEC3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A1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EB907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6009A70E" w14:textId="77777777">
        <w:trPr>
          <w:trHeight w:val="32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1A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6497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20+40 </w:t>
            </w:r>
          </w:p>
        </w:tc>
      </w:tr>
      <w:tr w:rsidR="00A85AE2" w14:paraId="43DD99D0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B8BF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E7078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</w:t>
            </w:r>
            <w:proofErr w:type="gramStart"/>
            <w:r>
              <w:rPr>
                <w:sz w:val="19"/>
              </w:rPr>
              <w:t>20 :</w:t>
            </w:r>
            <w:proofErr w:type="gramEnd"/>
            <w:r>
              <w:rPr>
                <w:sz w:val="19"/>
              </w:rPr>
              <w:t xml:space="preserve"> ~610±20</w:t>
            </w:r>
            <w:r>
              <w:t xml:space="preserve"> </w:t>
            </w:r>
          </w:p>
        </w:tc>
      </w:tr>
      <w:tr w:rsidR="00A85AE2" w14:paraId="6951C5EB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1D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6C64A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10.5</w:t>
            </w:r>
            <w:r>
              <w:t xml:space="preserve"> </w:t>
            </w:r>
          </w:p>
        </w:tc>
      </w:tr>
      <w:tr w:rsidR="00A85AE2" w14:paraId="55966A19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BB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71752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1747B379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71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5BC5B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0DD83E1B" w14:textId="77777777">
        <w:trPr>
          <w:trHeight w:val="29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D63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2CABB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89,9 </w:t>
            </w:r>
          </w:p>
        </w:tc>
      </w:tr>
    </w:tbl>
    <w:p w14:paraId="3BD340F0" w14:textId="77777777" w:rsidR="00A85AE2" w:rsidRDefault="009F6A35">
      <w:pPr>
        <w:spacing w:after="25" w:line="259" w:lineRule="auto"/>
        <w:ind w:left="581" w:firstLine="0"/>
      </w:pPr>
      <w:r>
        <w:rPr>
          <w:b/>
        </w:rPr>
        <w:t xml:space="preserve"> </w:t>
      </w:r>
    </w:p>
    <w:p w14:paraId="326F1AB2" w14:textId="77777777" w:rsidR="00A85AE2" w:rsidRDefault="009F6A35">
      <w:pPr>
        <w:ind w:left="9" w:right="254"/>
      </w:pPr>
      <w:r>
        <w:rPr>
          <w:i/>
        </w:rPr>
        <w:t xml:space="preserve">Таблица 7.: </w:t>
      </w:r>
      <w:r>
        <w:t>Технические характеристики Казана 40л</w:t>
      </w:r>
      <w:r>
        <w:rPr>
          <w:sz w:val="22"/>
        </w:rPr>
        <w:t xml:space="preserve"> + 40л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1DDF730C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A8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7244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4F31D642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CC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66732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40+40 </w:t>
            </w:r>
          </w:p>
        </w:tc>
      </w:tr>
      <w:tr w:rsidR="00A85AE2" w14:paraId="57EE56BB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8DC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DB38E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~610±20</w:t>
            </w:r>
            <w:r>
              <w:t xml:space="preserve"> </w:t>
            </w:r>
          </w:p>
        </w:tc>
      </w:tr>
      <w:tr w:rsidR="00A85AE2" w14:paraId="6FC034ED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F6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C43C2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12</w:t>
            </w:r>
            <w:r>
              <w:t xml:space="preserve"> </w:t>
            </w:r>
          </w:p>
        </w:tc>
      </w:tr>
      <w:tr w:rsidR="00A85AE2" w14:paraId="08126CFF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4E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BC99E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0F11FC3E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27C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E355D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027849CC" w14:textId="77777777">
        <w:trPr>
          <w:trHeight w:val="29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86A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7997E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99.9 </w:t>
            </w:r>
          </w:p>
        </w:tc>
      </w:tr>
    </w:tbl>
    <w:p w14:paraId="5BB3D479" w14:textId="77777777" w:rsidR="00A85AE2" w:rsidRDefault="009F6A35">
      <w:pPr>
        <w:spacing w:after="0" w:line="259" w:lineRule="auto"/>
        <w:ind w:left="581" w:firstLine="0"/>
      </w:pPr>
      <w:r>
        <w:rPr>
          <w:b/>
        </w:rPr>
        <w:t xml:space="preserve"> </w:t>
      </w:r>
    </w:p>
    <w:p w14:paraId="25708F30" w14:textId="07E5E4F7" w:rsidR="003D0B5C" w:rsidRDefault="003D0B5C" w:rsidP="003D0B5C">
      <w:pPr>
        <w:ind w:left="9" w:right="254"/>
      </w:pPr>
      <w:r>
        <w:rPr>
          <w:b/>
        </w:rPr>
        <w:lastRenderedPageBreak/>
        <w:br/>
      </w:r>
      <w:r w:rsidR="009F6A35">
        <w:rPr>
          <w:b/>
        </w:rPr>
        <w:t xml:space="preserve"> </w:t>
      </w:r>
      <w:r>
        <w:rPr>
          <w:i/>
        </w:rPr>
        <w:t xml:space="preserve">Таблица 8.: </w:t>
      </w:r>
      <w:r>
        <w:t>Технические характеристики Казана 200</w:t>
      </w:r>
      <w:r>
        <w:rPr>
          <w:sz w:val="22"/>
        </w:rPr>
        <w:t>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3D0B5C" w14:paraId="055689F0" w14:textId="77777777" w:rsidTr="00183801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E147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C4D84" w14:textId="036AE0B4" w:rsidR="003D0B5C" w:rsidRDefault="003D0B5C" w:rsidP="00183801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1250х1150х950</w:t>
            </w:r>
            <w:r>
              <w:t xml:space="preserve"> </w:t>
            </w:r>
          </w:p>
        </w:tc>
      </w:tr>
      <w:tr w:rsidR="003D0B5C" w14:paraId="4D0B5BF1" w14:textId="77777777" w:rsidTr="00183801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6C84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DE3DC" w14:textId="4ABB101F" w:rsidR="003D0B5C" w:rsidRDefault="003D0B5C" w:rsidP="00183801">
            <w:pPr>
              <w:spacing w:after="0" w:line="259" w:lineRule="auto"/>
              <w:ind w:left="312" w:firstLine="0"/>
            </w:pPr>
            <w:r>
              <w:t xml:space="preserve">200 </w:t>
            </w:r>
          </w:p>
        </w:tc>
      </w:tr>
      <w:tr w:rsidR="003D0B5C" w14:paraId="7F8D9D34" w14:textId="77777777" w:rsidTr="00183801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117B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268DD" w14:textId="43960BDB" w:rsidR="003D0B5C" w:rsidRDefault="003D0B5C" w:rsidP="00183801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~910±20</w:t>
            </w:r>
            <w:r>
              <w:t xml:space="preserve"> </w:t>
            </w:r>
          </w:p>
        </w:tc>
      </w:tr>
      <w:tr w:rsidR="003D0B5C" w14:paraId="6B80FDCF" w14:textId="77777777" w:rsidTr="00183801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D98F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B44F3" w14:textId="011C59B7" w:rsidR="003D0B5C" w:rsidRDefault="003D0B5C" w:rsidP="00183801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21</w:t>
            </w:r>
          </w:p>
        </w:tc>
      </w:tr>
      <w:tr w:rsidR="003D0B5C" w14:paraId="14F11357" w14:textId="77777777" w:rsidTr="00183801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EBE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F244" w14:textId="77777777" w:rsidR="003D0B5C" w:rsidRDefault="003D0B5C" w:rsidP="00183801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3D0B5C" w14:paraId="5C045DA7" w14:textId="77777777" w:rsidTr="00183801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B503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02E12" w14:textId="77777777" w:rsidR="003D0B5C" w:rsidRDefault="003D0B5C" w:rsidP="00183801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3D0B5C" w14:paraId="6893594D" w14:textId="77777777" w:rsidTr="00183801">
        <w:trPr>
          <w:trHeight w:val="29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A5D6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D83C" w14:textId="0AF01277" w:rsidR="003D0B5C" w:rsidRDefault="003D0B5C" w:rsidP="00183801">
            <w:pPr>
              <w:spacing w:after="0" w:line="259" w:lineRule="auto"/>
              <w:ind w:left="312" w:firstLine="0"/>
            </w:pPr>
            <w:r>
              <w:t xml:space="preserve">138 </w:t>
            </w:r>
          </w:p>
        </w:tc>
      </w:tr>
    </w:tbl>
    <w:p w14:paraId="1CEB1D19" w14:textId="77777777" w:rsidR="00A85AE2" w:rsidRDefault="00A85AE2">
      <w:pPr>
        <w:spacing w:after="0" w:line="259" w:lineRule="auto"/>
        <w:ind w:left="581" w:firstLine="0"/>
      </w:pPr>
    </w:p>
    <w:p w14:paraId="02C80B39" w14:textId="77777777" w:rsidR="00A85AE2" w:rsidRDefault="009F6A35">
      <w:pPr>
        <w:ind w:left="-1" w:right="254" w:firstLine="567"/>
      </w:pPr>
      <w:r>
        <w:rPr>
          <w:b/>
        </w:rPr>
        <w:t xml:space="preserve">ВНИМАНИЕ! </w:t>
      </w:r>
      <w:r>
        <w:t xml:space="preserve">Предприятие - изготовитель постоянно расширяет и совершенствует ассортимент выпускаемой продукции, поэтому реальный комплект, внешний вид и технические характеристики изделия могут отличаться от указанных в данном паспорте без ухудшения потребительских свойств. </w:t>
      </w:r>
    </w:p>
    <w:p w14:paraId="4F633397" w14:textId="77777777" w:rsidR="00A85AE2" w:rsidRDefault="009F6A35">
      <w:pPr>
        <w:spacing w:after="63" w:line="259" w:lineRule="auto"/>
        <w:ind w:left="596" w:firstLine="0"/>
      </w:pPr>
      <w:r>
        <w:t xml:space="preserve"> </w:t>
      </w:r>
    </w:p>
    <w:p w14:paraId="2BBF164E" w14:textId="77777777" w:rsidR="00A85AE2" w:rsidRDefault="009F6A35">
      <w:pPr>
        <w:numPr>
          <w:ilvl w:val="0"/>
          <w:numId w:val="1"/>
        </w:numPr>
        <w:spacing w:after="28" w:line="259" w:lineRule="auto"/>
        <w:ind w:right="107" w:hanging="360"/>
      </w:pPr>
      <w:r>
        <w:rPr>
          <w:b/>
        </w:rPr>
        <w:t>РЕБОВАНИЯ ПО ТЕХНИКЕ БЕЗОПАСНОСТИ И ПОЖАРНОЙ БЕЗОПАСНОСТИ</w:t>
      </w:r>
      <w:r>
        <w:t xml:space="preserve"> </w:t>
      </w:r>
    </w:p>
    <w:p w14:paraId="5CC76EC6" w14:textId="77777777" w:rsidR="00A85AE2" w:rsidRDefault="009F6A35">
      <w:pPr>
        <w:spacing w:after="31" w:line="259" w:lineRule="auto"/>
        <w:ind w:left="29" w:firstLine="0"/>
      </w:pPr>
      <w:r>
        <w:t xml:space="preserve"> </w:t>
      </w:r>
    </w:p>
    <w:p w14:paraId="69F183DC" w14:textId="77777777" w:rsidR="00A85AE2" w:rsidRDefault="009F6A35">
      <w:pPr>
        <w:numPr>
          <w:ilvl w:val="1"/>
          <w:numId w:val="1"/>
        </w:numPr>
        <w:spacing w:after="31"/>
        <w:ind w:right="254" w:firstLine="494"/>
      </w:pPr>
      <w:r>
        <w:t xml:space="preserve">Казан выполнен с защитой от поражения электрическим током по классу 1 по ГОСТ Р 52161.1, степень защиты по ГОСТ 14254 – IР20. </w:t>
      </w:r>
    </w:p>
    <w:p w14:paraId="715C7845" w14:textId="77777777" w:rsidR="00A85AE2" w:rsidRDefault="009F6A35">
      <w:pPr>
        <w:numPr>
          <w:ilvl w:val="1"/>
          <w:numId w:val="1"/>
        </w:numPr>
        <w:spacing w:after="30"/>
        <w:ind w:right="254" w:firstLine="494"/>
      </w:pPr>
      <w:r>
        <w:t xml:space="preserve">Казан необходимо подключать к электрической сети, имеющей защитное заземление. </w:t>
      </w:r>
    </w:p>
    <w:p w14:paraId="037ED7BF" w14:textId="77777777" w:rsidR="00A85AE2" w:rsidRDefault="009F6A35">
      <w:pPr>
        <w:numPr>
          <w:ilvl w:val="1"/>
          <w:numId w:val="1"/>
        </w:numPr>
        <w:ind w:right="254" w:firstLine="494"/>
      </w:pPr>
      <w:r>
        <w:t xml:space="preserve">Перед включением необходимо убедиться в целостности корпуса и </w:t>
      </w:r>
      <w:proofErr w:type="spellStart"/>
      <w:r>
        <w:t>электроподводки</w:t>
      </w:r>
      <w:proofErr w:type="spellEnd"/>
      <w:r>
        <w:t xml:space="preserve">. Не допускается эксплуатация казана с поврежденными корпусными деталями или </w:t>
      </w:r>
      <w:proofErr w:type="spellStart"/>
      <w:r>
        <w:t>электроподводкой</w:t>
      </w:r>
      <w:proofErr w:type="spellEnd"/>
      <w:r>
        <w:t xml:space="preserve">. </w:t>
      </w:r>
    </w:p>
    <w:p w14:paraId="3427646C" w14:textId="77777777" w:rsidR="00A85AE2" w:rsidRDefault="009F6A35">
      <w:pPr>
        <w:numPr>
          <w:ilvl w:val="1"/>
          <w:numId w:val="1"/>
        </w:numPr>
        <w:spacing w:after="50"/>
        <w:ind w:right="254" w:firstLine="494"/>
      </w:pPr>
      <w:r>
        <w:rPr>
          <w:b/>
        </w:rPr>
        <w:t>ВНИМАНИЕ!</w:t>
      </w:r>
      <w:r>
        <w:t xml:space="preserve"> Все работы, связанные с техническим обслуживанием, ремонтом и монтажом, производятся при остывшей чаше и отключенным от электросети казаном.</w:t>
      </w:r>
      <w:r>
        <w:rPr>
          <w:b/>
        </w:rPr>
        <w:t xml:space="preserve"> </w:t>
      </w:r>
      <w:r>
        <w:rPr>
          <w:sz w:val="22"/>
        </w:rPr>
        <w:t xml:space="preserve">  </w:t>
      </w:r>
    </w:p>
    <w:p w14:paraId="66445940" w14:textId="77777777" w:rsidR="00A85AE2" w:rsidRDefault="009F6A35">
      <w:pPr>
        <w:numPr>
          <w:ilvl w:val="1"/>
          <w:numId w:val="1"/>
        </w:numPr>
        <w:spacing w:after="229" w:line="323" w:lineRule="auto"/>
        <w:ind w:right="254" w:firstLine="494"/>
      </w:pPr>
      <w:r>
        <w:t xml:space="preserve">К казану должен быть обеспечен проход и расстояние до легковоспламеняющихся материалов не менее 1 м. </w:t>
      </w:r>
    </w:p>
    <w:p w14:paraId="6720DA2B" w14:textId="77777777" w:rsidR="00A85AE2" w:rsidRDefault="009F6A35">
      <w:pPr>
        <w:numPr>
          <w:ilvl w:val="1"/>
          <w:numId w:val="1"/>
        </w:numPr>
        <w:spacing w:after="74"/>
        <w:ind w:right="254" w:firstLine="494"/>
      </w:pPr>
      <w:r>
        <w:t xml:space="preserve">при монтаже казана должна быть установлена коммутационная защитная арматура, гарантирующая от пожарных факторов: короткого замыкания, перенапряжения, перегрузки, самопроизвольного включения. </w:t>
      </w:r>
    </w:p>
    <w:p w14:paraId="725E8F5D" w14:textId="77777777" w:rsidR="00A85AE2" w:rsidRDefault="009F6A35">
      <w:pPr>
        <w:numPr>
          <w:ilvl w:val="1"/>
          <w:numId w:val="1"/>
        </w:numPr>
        <w:spacing w:after="81"/>
        <w:ind w:right="254" w:firstLine="494"/>
      </w:pPr>
      <w:r>
        <w:t xml:space="preserve">Не допускается использование казана в пожароопасных и взрывоопасных зонах. </w:t>
      </w:r>
    </w:p>
    <w:p w14:paraId="30AEEAA2" w14:textId="77777777" w:rsidR="00A85AE2" w:rsidRDefault="009F6A35">
      <w:pPr>
        <w:numPr>
          <w:ilvl w:val="1"/>
          <w:numId w:val="1"/>
        </w:numPr>
        <w:spacing w:after="52"/>
        <w:ind w:right="254" w:firstLine="494"/>
      </w:pPr>
      <w:r>
        <w:lastRenderedPageBreak/>
        <w:t xml:space="preserve">Держать включенной на полной мощности незагруженный казан; </w:t>
      </w:r>
    </w:p>
    <w:p w14:paraId="416C0877" w14:textId="77777777" w:rsidR="00A85AE2" w:rsidRDefault="009F6A35">
      <w:pPr>
        <w:numPr>
          <w:ilvl w:val="1"/>
          <w:numId w:val="1"/>
        </w:numPr>
        <w:spacing w:after="50"/>
        <w:ind w:right="254" w:firstLine="494"/>
      </w:pPr>
      <w:r>
        <w:t xml:space="preserve">Работа без заземления; </w:t>
      </w:r>
    </w:p>
    <w:p w14:paraId="79F18A16" w14:textId="29965B05" w:rsidR="00A85AE2" w:rsidRDefault="009F6A35" w:rsidP="0082113A">
      <w:pPr>
        <w:numPr>
          <w:ilvl w:val="1"/>
          <w:numId w:val="1"/>
        </w:numPr>
        <w:spacing w:after="288"/>
        <w:ind w:right="254" w:firstLine="494"/>
      </w:pPr>
      <w:r>
        <w:t xml:space="preserve">Работа без внешней защиты. </w:t>
      </w:r>
    </w:p>
    <w:p w14:paraId="424B650E" w14:textId="77777777" w:rsidR="00A85AE2" w:rsidRDefault="009F6A35">
      <w:pPr>
        <w:numPr>
          <w:ilvl w:val="0"/>
          <w:numId w:val="1"/>
        </w:numPr>
        <w:spacing w:after="28" w:line="258" w:lineRule="auto"/>
        <w:ind w:right="107" w:hanging="360"/>
      </w:pPr>
      <w:r>
        <w:rPr>
          <w:b/>
        </w:rPr>
        <w:t>КОМПЛЕКТ ПОСТАВКИ</w:t>
      </w:r>
      <w:r>
        <w:t xml:space="preserve"> </w:t>
      </w:r>
    </w:p>
    <w:p w14:paraId="617095B0" w14:textId="77777777" w:rsidR="00A85AE2" w:rsidRDefault="009F6A35">
      <w:pPr>
        <w:spacing w:after="51" w:line="259" w:lineRule="auto"/>
        <w:ind w:left="449" w:firstLine="0"/>
      </w:pPr>
      <w:r>
        <w:t xml:space="preserve"> </w:t>
      </w:r>
    </w:p>
    <w:p w14:paraId="372B6558" w14:textId="77777777" w:rsidR="00A85AE2" w:rsidRDefault="009F6A35">
      <w:pPr>
        <w:numPr>
          <w:ilvl w:val="4"/>
          <w:numId w:val="3"/>
        </w:numPr>
        <w:spacing w:after="60"/>
        <w:ind w:right="254" w:hanging="218"/>
      </w:pPr>
      <w:r>
        <w:t xml:space="preserve">Казан электрический с подставкой - 1 шт. </w:t>
      </w:r>
    </w:p>
    <w:p w14:paraId="16DBA3BC" w14:textId="77777777" w:rsidR="00A85AE2" w:rsidRDefault="009F6A35">
      <w:pPr>
        <w:numPr>
          <w:ilvl w:val="4"/>
          <w:numId w:val="3"/>
        </w:numPr>
        <w:ind w:right="254" w:hanging="218"/>
      </w:pPr>
      <w:r>
        <w:t xml:space="preserve">Крышка казана -1 </w:t>
      </w:r>
      <w:proofErr w:type="spellStart"/>
      <w:r>
        <w:t>шт</w:t>
      </w:r>
      <w:proofErr w:type="spellEnd"/>
      <w:r>
        <w:t xml:space="preserve"> </w:t>
      </w:r>
    </w:p>
    <w:p w14:paraId="3FFEA614" w14:textId="34AFF560" w:rsidR="00A85AE2" w:rsidRDefault="009F6A35" w:rsidP="0082113A">
      <w:pPr>
        <w:spacing w:after="13" w:line="259" w:lineRule="auto"/>
        <w:ind w:left="29" w:firstLine="0"/>
      </w:pPr>
      <w:r>
        <w:t xml:space="preserve"> </w:t>
      </w:r>
    </w:p>
    <w:p w14:paraId="27361B32" w14:textId="77777777" w:rsidR="00A85AE2" w:rsidRDefault="009F6A35">
      <w:pPr>
        <w:numPr>
          <w:ilvl w:val="0"/>
          <w:numId w:val="1"/>
        </w:numPr>
        <w:spacing w:after="28" w:line="258" w:lineRule="auto"/>
        <w:ind w:right="107" w:hanging="360"/>
      </w:pPr>
      <w:r>
        <w:rPr>
          <w:b/>
        </w:rPr>
        <w:t>ТЕХНИЧЕСКОЕ ОБСЛУЖИВАНИЕ</w:t>
      </w:r>
      <w:r>
        <w:t xml:space="preserve"> </w:t>
      </w:r>
    </w:p>
    <w:p w14:paraId="61BE140B" w14:textId="77777777" w:rsidR="00A85AE2" w:rsidRDefault="009F6A35">
      <w:pPr>
        <w:spacing w:after="30" w:line="259" w:lineRule="auto"/>
        <w:ind w:left="29" w:firstLine="0"/>
      </w:pPr>
      <w:r>
        <w:t xml:space="preserve"> </w:t>
      </w:r>
    </w:p>
    <w:p w14:paraId="5413E3C1" w14:textId="77777777" w:rsidR="00A85AE2" w:rsidRDefault="009F6A35">
      <w:pPr>
        <w:numPr>
          <w:ilvl w:val="1"/>
          <w:numId w:val="1"/>
        </w:numPr>
        <w:spacing w:after="29"/>
        <w:ind w:right="254" w:firstLine="494"/>
      </w:pPr>
      <w:r>
        <w:t xml:space="preserve">Перед выполнением любых работ по обслуживанию, необходимо отключить электропитание при помощи автоматического выключателя и дать оборудованию остыть до комнатной температуры. </w:t>
      </w:r>
    </w:p>
    <w:p w14:paraId="1A154353" w14:textId="77777777" w:rsidR="00A85AE2" w:rsidRDefault="009F6A35">
      <w:pPr>
        <w:numPr>
          <w:ilvl w:val="1"/>
          <w:numId w:val="1"/>
        </w:numPr>
        <w:ind w:right="254" w:firstLine="494"/>
      </w:pPr>
      <w:r>
        <w:t xml:space="preserve">Техническое обслуживание изделия проводится персоналом специализированной организации. </w:t>
      </w:r>
    </w:p>
    <w:p w14:paraId="3CC48352" w14:textId="77777777" w:rsidR="00A85AE2" w:rsidRDefault="009F6A35">
      <w:pPr>
        <w:ind w:left="606" w:right="254"/>
      </w:pPr>
      <w:r>
        <w:t xml:space="preserve">Техническое обслуживание проводят не реже одного раза в шесть месяцев. </w:t>
      </w:r>
    </w:p>
    <w:p w14:paraId="59EEB528" w14:textId="77777777" w:rsidR="00A85AE2" w:rsidRDefault="009F6A35">
      <w:pPr>
        <w:spacing w:after="27"/>
        <w:ind w:left="606" w:right="254"/>
      </w:pPr>
      <w:r>
        <w:t xml:space="preserve">При техническом обслуживании проводятся следующие работы: </w:t>
      </w:r>
    </w:p>
    <w:p w14:paraId="35A8AD9A" w14:textId="77777777" w:rsidR="00A85AE2" w:rsidRDefault="009F6A35">
      <w:pPr>
        <w:numPr>
          <w:ilvl w:val="3"/>
          <w:numId w:val="4"/>
        </w:numPr>
        <w:spacing w:after="30"/>
        <w:ind w:right="254" w:hanging="218"/>
      </w:pPr>
      <w:r>
        <w:t xml:space="preserve">проверка исправности защитного заземления; </w:t>
      </w:r>
    </w:p>
    <w:p w14:paraId="2318C045" w14:textId="77777777" w:rsidR="00A85AE2" w:rsidRDefault="009F6A35">
      <w:pPr>
        <w:numPr>
          <w:ilvl w:val="3"/>
          <w:numId w:val="4"/>
        </w:numPr>
        <w:spacing w:after="30"/>
        <w:ind w:right="254" w:hanging="218"/>
      </w:pPr>
      <w:r>
        <w:t xml:space="preserve">проверка исправности электропроводки; </w:t>
      </w:r>
    </w:p>
    <w:p w14:paraId="0794C9F2" w14:textId="77777777" w:rsidR="00A85AE2" w:rsidRDefault="009F6A35">
      <w:pPr>
        <w:numPr>
          <w:ilvl w:val="3"/>
          <w:numId w:val="4"/>
        </w:numPr>
        <w:spacing w:after="170"/>
        <w:ind w:right="254" w:hanging="218"/>
      </w:pPr>
      <w:r>
        <w:t xml:space="preserve">проверка работоспособности </w:t>
      </w:r>
      <w:proofErr w:type="spellStart"/>
      <w:r>
        <w:t>казанаэлектрического</w:t>
      </w:r>
      <w:proofErr w:type="spellEnd"/>
      <w:r>
        <w:t xml:space="preserve">; </w:t>
      </w:r>
    </w:p>
    <w:p w14:paraId="72140933" w14:textId="77777777" w:rsidR="00A85AE2" w:rsidRDefault="009F6A35">
      <w:pPr>
        <w:numPr>
          <w:ilvl w:val="3"/>
          <w:numId w:val="4"/>
        </w:numPr>
        <w:spacing w:line="308" w:lineRule="auto"/>
        <w:ind w:right="254" w:hanging="218"/>
      </w:pPr>
      <w:r>
        <w:t xml:space="preserve">проверка работоспособности органов </w:t>
      </w:r>
      <w:proofErr w:type="gramStart"/>
      <w:r>
        <w:t xml:space="preserve">управления; </w:t>
      </w:r>
      <w:r>
        <w:rPr>
          <w:sz w:val="22"/>
        </w:rPr>
        <w:t xml:space="preserve">  </w:t>
      </w:r>
      <w:proofErr w:type="gramEnd"/>
      <w:r>
        <w:t xml:space="preserve">установить казан на соответствующее место и выровнять с помощью регулируемых ножек до горизонтального положения. </w:t>
      </w:r>
    </w:p>
    <w:p w14:paraId="05B1E3E4" w14:textId="77777777" w:rsidR="00A85AE2" w:rsidRDefault="009F6A35">
      <w:pPr>
        <w:numPr>
          <w:ilvl w:val="3"/>
          <w:numId w:val="4"/>
        </w:numPr>
        <w:spacing w:after="381" w:line="312" w:lineRule="auto"/>
        <w:ind w:right="254" w:hanging="218"/>
      </w:pPr>
      <w:r>
        <w:t xml:space="preserve">надежно заземлить казан, подсоединив заземляющий провод к заземляющему зажиму. </w:t>
      </w:r>
    </w:p>
    <w:p w14:paraId="148046C5" w14:textId="77777777" w:rsidR="00A85AE2" w:rsidRDefault="009F6A35" w:rsidP="003D0B5C">
      <w:pPr>
        <w:spacing w:after="381" w:line="312" w:lineRule="auto"/>
        <w:ind w:left="886" w:right="254" w:firstLine="0"/>
      </w:pPr>
      <w:r>
        <w:t xml:space="preserve">провести ревизию соединительных устройств электрических целей (винтовых и без винтовых зажимов), при необходимости подтянуть их. </w:t>
      </w:r>
    </w:p>
    <w:p w14:paraId="4767DE54" w14:textId="42D1A87C" w:rsidR="00A85AE2" w:rsidRDefault="009F6A35" w:rsidP="0082113A">
      <w:pPr>
        <w:numPr>
          <w:ilvl w:val="3"/>
          <w:numId w:val="4"/>
        </w:numPr>
        <w:spacing w:after="108" w:line="415" w:lineRule="auto"/>
        <w:ind w:right="254" w:hanging="218"/>
      </w:pPr>
      <w:r>
        <w:t xml:space="preserve">проверить ток утечки – не 2мА на 1 кВт номинально потребляемой мощности;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электропитания подвести снизу на блок зажимов от распределительного щита через автоматический выключатель. </w:t>
      </w:r>
    </w:p>
    <w:p w14:paraId="76C90EC9" w14:textId="77777777" w:rsidR="00A85AE2" w:rsidRDefault="009F6A35">
      <w:pPr>
        <w:numPr>
          <w:ilvl w:val="1"/>
          <w:numId w:val="1"/>
        </w:numPr>
        <w:ind w:right="254" w:firstLine="494"/>
      </w:pPr>
      <w:r>
        <w:lastRenderedPageBreak/>
        <w:t xml:space="preserve">Ежедневное обслуживание проводится персоналом организации, которая эксплуатирует изделие. </w:t>
      </w:r>
    </w:p>
    <w:p w14:paraId="1A491FCC" w14:textId="77777777" w:rsidR="00A85AE2" w:rsidRDefault="009F6A35">
      <w:pPr>
        <w:spacing w:after="65"/>
        <w:ind w:left="-1" w:right="361" w:firstLine="420"/>
        <w:jc w:val="both"/>
      </w:pPr>
      <w:r>
        <w:t xml:space="preserve">Каждый день, в конце рабочего дня, необходимо произвести тщательную очистку казана от остатков пищи, конденсата, жира и др. Очистка казана осуществляется следующим образом: </w:t>
      </w:r>
      <w:r>
        <w:rPr>
          <w:b/>
        </w:rPr>
        <w:t>ВНИМАНИЕ!</w:t>
      </w:r>
      <w:r>
        <w:t xml:space="preserve"> </w:t>
      </w:r>
    </w:p>
    <w:p w14:paraId="02558272" w14:textId="77777777" w:rsidR="00A85AE2" w:rsidRDefault="009F6A35">
      <w:pPr>
        <w:numPr>
          <w:ilvl w:val="4"/>
          <w:numId w:val="2"/>
        </w:numPr>
        <w:spacing w:after="100" w:line="258" w:lineRule="auto"/>
        <w:ind w:right="107" w:firstLine="567"/>
      </w:pPr>
      <w:r>
        <w:rPr>
          <w:b/>
        </w:rPr>
        <w:t xml:space="preserve">Не допускается очистка изделия водяной струей или с применением моющей машины под высоким давлением; </w:t>
      </w:r>
      <w:r>
        <w:t xml:space="preserve">• </w:t>
      </w:r>
      <w:r>
        <w:rPr>
          <w:b/>
        </w:rPr>
        <w:t>Погружение казана в воду не допускается. Вода ни в коем случае не должна попасть вовнутрь изделия;</w:t>
      </w:r>
      <w:r>
        <w:t xml:space="preserve"> </w:t>
      </w:r>
    </w:p>
    <w:p w14:paraId="2579FEC5" w14:textId="77777777" w:rsidR="00A85AE2" w:rsidRDefault="009F6A35">
      <w:pPr>
        <w:numPr>
          <w:ilvl w:val="4"/>
          <w:numId w:val="2"/>
        </w:numPr>
        <w:spacing w:after="0" w:line="258" w:lineRule="auto"/>
        <w:ind w:right="107" w:firstLine="567"/>
      </w:pPr>
      <w:r>
        <w:rPr>
          <w:b/>
        </w:rPr>
        <w:t>Не допускается применять для очистки проволочные губки, проволочные щетки или другие абразивные приспособления.</w:t>
      </w:r>
      <w:r>
        <w:t xml:space="preserve"> </w:t>
      </w:r>
    </w:p>
    <w:p w14:paraId="542F9D9D" w14:textId="77777777" w:rsidR="00A85AE2" w:rsidRDefault="009F6A35">
      <w:pPr>
        <w:numPr>
          <w:ilvl w:val="2"/>
          <w:numId w:val="1"/>
        </w:numPr>
        <w:ind w:right="254"/>
      </w:pPr>
      <w:r>
        <w:t xml:space="preserve">Очистку поверхности чаши казана и корпуса казана следует проводить мягкой губкой или тканью, смоченной теплым мыльным раствором. </w:t>
      </w:r>
    </w:p>
    <w:p w14:paraId="41BE7CE8" w14:textId="77777777" w:rsidR="00A85AE2" w:rsidRDefault="009F6A35">
      <w:pPr>
        <w:ind w:left="9" w:right="254"/>
      </w:pPr>
      <w:r>
        <w:t xml:space="preserve">Остатки мыльного раствора следует удалить при помощи чистой влажной губки и вытереть насухо. </w:t>
      </w:r>
    </w:p>
    <w:p w14:paraId="43CAA733" w14:textId="77777777" w:rsidR="00A85AE2" w:rsidRDefault="009F6A35">
      <w:pPr>
        <w:numPr>
          <w:ilvl w:val="2"/>
          <w:numId w:val="1"/>
        </w:numPr>
        <w:ind w:right="254"/>
      </w:pPr>
      <w:r>
        <w:t xml:space="preserve">При чистке корпуса казана нельзя использовать абразивное моющее средство. </w:t>
      </w:r>
      <w:r>
        <w:rPr>
          <w:sz w:val="22"/>
        </w:rPr>
        <w:t xml:space="preserve"> </w:t>
      </w:r>
      <w:r>
        <w:t xml:space="preserve"> </w:t>
      </w:r>
    </w:p>
    <w:p w14:paraId="390EF924" w14:textId="567550BB" w:rsidR="00A85AE2" w:rsidRDefault="009F6A35" w:rsidP="0082113A">
      <w:pPr>
        <w:numPr>
          <w:ilvl w:val="2"/>
          <w:numId w:val="1"/>
        </w:numPr>
        <w:spacing w:after="4"/>
        <w:ind w:right="254"/>
      </w:pPr>
      <w:r>
        <w:t xml:space="preserve">При чистке элементов панели управления и индикаторов не следует оказывать сильного давления на них, так как это может нарушить их нормальную работу. </w:t>
      </w:r>
    </w:p>
    <w:p w14:paraId="0E78AB3B" w14:textId="77777777" w:rsidR="00A85AE2" w:rsidRDefault="009F6A35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64D9F0B" w14:textId="77777777" w:rsidR="00A85AE2" w:rsidRDefault="009F6A35">
      <w:pPr>
        <w:numPr>
          <w:ilvl w:val="0"/>
          <w:numId w:val="1"/>
        </w:numPr>
        <w:spacing w:after="274" w:line="258" w:lineRule="auto"/>
        <w:ind w:right="107" w:hanging="360"/>
      </w:pPr>
      <w:r>
        <w:rPr>
          <w:b/>
        </w:rPr>
        <w:t>Гарантия изготовителя.</w:t>
      </w:r>
      <w:r>
        <w:t xml:space="preserve"> </w:t>
      </w:r>
    </w:p>
    <w:p w14:paraId="3B34FFAB" w14:textId="54EC01D4" w:rsidR="00A85AE2" w:rsidRDefault="0082113A" w:rsidP="0082113A">
      <w:pPr>
        <w:spacing w:after="278"/>
        <w:ind w:left="468" w:right="254" w:firstLine="0"/>
      </w:pPr>
      <w:r>
        <w:t xml:space="preserve">- </w:t>
      </w:r>
      <w:r w:rsidR="009F6A35">
        <w:t xml:space="preserve">Гарантийный срок эксплуатации казана 1 год со дня ввода в эксплуатацию. </w:t>
      </w:r>
      <w:r>
        <w:t xml:space="preserve">--------- </w:t>
      </w:r>
      <w:r w:rsidR="009F6A35">
        <w:t xml:space="preserve">Гарантийный срок хранения – 1 год со дня изготовления. </w:t>
      </w:r>
    </w:p>
    <w:p w14:paraId="7B4127BF" w14:textId="77777777" w:rsidR="00A85AE2" w:rsidRDefault="009F6A35">
      <w:pPr>
        <w:ind w:left="9" w:right="254"/>
      </w:pPr>
      <w:r>
        <w:t xml:space="preserve">В течение гарантийного срока изготовитель гарантирует безвозмездное устранение выявленных дефектов изготовления и замену вышедших из строя составных частей казана, произошедших не по вине потребителя, при соблюдении потребителем условия транспортировки, хранения и эксплуатации изделия. </w:t>
      </w:r>
    </w:p>
    <w:p w14:paraId="0D9EC86B" w14:textId="77777777" w:rsidR="00A85AE2" w:rsidRDefault="009F6A35">
      <w:pPr>
        <w:spacing w:after="22" w:line="259" w:lineRule="auto"/>
        <w:ind w:left="10" w:firstLine="0"/>
      </w:pPr>
      <w:r>
        <w:t xml:space="preserve"> </w:t>
      </w:r>
    </w:p>
    <w:p w14:paraId="1F7B786E" w14:textId="77777777" w:rsidR="00A85AE2" w:rsidRDefault="009F6A35">
      <w:pPr>
        <w:spacing w:after="274" w:line="258" w:lineRule="auto"/>
        <w:ind w:left="730" w:right="107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Условия транспортирования и хранения</w:t>
      </w:r>
      <w:r>
        <w:t xml:space="preserve">. </w:t>
      </w:r>
    </w:p>
    <w:p w14:paraId="5EC7D958" w14:textId="77777777" w:rsidR="00A85AE2" w:rsidRDefault="009F6A35">
      <w:pPr>
        <w:spacing w:after="249"/>
        <w:ind w:left="9" w:right="254"/>
      </w:pPr>
      <w:r>
        <w:t xml:space="preserve">Хранение электро-казанов должно осуществляться в транспортной таре </w:t>
      </w:r>
      <w:proofErr w:type="spellStart"/>
      <w:r>
        <w:t>предприятияизготовителя</w:t>
      </w:r>
      <w:proofErr w:type="spellEnd"/>
      <w:r>
        <w:t xml:space="preserve"> по группе условий хранения 4 ГОСТ 15150 при температуре окружающего воздуха не ниже минус 35</w:t>
      </w:r>
      <w:proofErr w:type="gramStart"/>
      <w:r>
        <w:rPr>
          <w:vertAlign w:val="superscript"/>
        </w:rPr>
        <w:t>о</w:t>
      </w:r>
      <w:r>
        <w:t>С .</w:t>
      </w:r>
      <w:proofErr w:type="gramEnd"/>
      <w:r>
        <w:t xml:space="preserve"> </w:t>
      </w:r>
    </w:p>
    <w:p w14:paraId="33E9E674" w14:textId="77777777" w:rsidR="00A85AE2" w:rsidRDefault="009F6A35">
      <w:pPr>
        <w:ind w:left="9" w:right="254"/>
      </w:pPr>
      <w:r>
        <w:t xml:space="preserve">Изделие следует транспортировать железнодорожным, автомобильным транспортом в соответствии с действующими правилами перевозок. </w:t>
      </w:r>
    </w:p>
    <w:p w14:paraId="2F3AAFAE" w14:textId="77777777" w:rsidR="00A85AE2" w:rsidRDefault="009F6A35">
      <w:pPr>
        <w:ind w:left="9" w:right="254"/>
      </w:pPr>
      <w:r>
        <w:lastRenderedPageBreak/>
        <w:t xml:space="preserve">Условия транспортирования в части воздействия климатических факторов – группа 1 ГОСТ 15150, в части воздействия механических </w:t>
      </w:r>
      <w:proofErr w:type="gramStart"/>
      <w:r>
        <w:t>факторов  -</w:t>
      </w:r>
      <w:proofErr w:type="gramEnd"/>
      <w:r>
        <w:t xml:space="preserve"> С по ГОСТ 23170. </w:t>
      </w:r>
    </w:p>
    <w:p w14:paraId="7972813F" w14:textId="77777777" w:rsidR="00A85AE2" w:rsidRDefault="009F6A35">
      <w:pPr>
        <w:ind w:left="9" w:right="254"/>
      </w:pPr>
      <w:r>
        <w:t xml:space="preserve">Погрузка и разгрузка из транспортных средств должно производиться осторожно, не допуская ударов и толчков. </w:t>
      </w:r>
    </w:p>
    <w:p w14:paraId="38D54253" w14:textId="77777777" w:rsidR="00A85AE2" w:rsidRDefault="009F6A35">
      <w:pPr>
        <w:spacing w:after="0" w:line="259" w:lineRule="auto"/>
        <w:ind w:left="581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2"/>
        </w:rPr>
        <w:t xml:space="preserve">  </w:t>
      </w:r>
    </w:p>
    <w:p w14:paraId="685E4E7B" w14:textId="77777777" w:rsidR="00A85AE2" w:rsidRDefault="009F6A35">
      <w:pPr>
        <w:spacing w:after="0" w:line="259" w:lineRule="auto"/>
        <w:ind w:left="14" w:firstLine="0"/>
      </w:pPr>
      <w:r>
        <w:rPr>
          <w:sz w:val="22"/>
        </w:rPr>
        <w:t xml:space="preserve"> </w:t>
      </w:r>
    </w:p>
    <w:p w14:paraId="04F5A6D8" w14:textId="77777777" w:rsidR="00A85AE2" w:rsidRDefault="009F6A35">
      <w:pPr>
        <w:spacing w:after="0" w:line="259" w:lineRule="auto"/>
        <w:ind w:left="0" w:right="475" w:firstLine="0"/>
        <w:jc w:val="right"/>
      </w:pPr>
      <w:r>
        <w:rPr>
          <w:noProof/>
        </w:rPr>
        <w:drawing>
          <wp:inline distT="0" distB="0" distL="0" distR="0" wp14:anchorId="6B7E97EE" wp14:editId="11C3A716">
            <wp:extent cx="4378325" cy="4248150"/>
            <wp:effectExtent l="0" t="0" r="3175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F0E5DFF" w14:textId="79630B35" w:rsidR="00A85AE2" w:rsidRDefault="00A85AE2">
      <w:pPr>
        <w:spacing w:after="0" w:line="259" w:lineRule="auto"/>
        <w:ind w:left="15" w:firstLine="0"/>
      </w:pPr>
    </w:p>
    <w:p w14:paraId="4538DBF3" w14:textId="27BDF3E5" w:rsidR="00A85AE2" w:rsidRDefault="00A85AE2">
      <w:pPr>
        <w:spacing w:after="0" w:line="259" w:lineRule="auto"/>
        <w:ind w:left="15" w:firstLine="0"/>
      </w:pPr>
    </w:p>
    <w:p w14:paraId="315ACABA" w14:textId="67B1E97C" w:rsidR="00A85AE2" w:rsidRDefault="00A85AE2">
      <w:pPr>
        <w:spacing w:after="0" w:line="259" w:lineRule="auto"/>
        <w:ind w:left="15" w:firstLine="0"/>
        <w:rPr>
          <w:noProof/>
        </w:rPr>
      </w:pPr>
    </w:p>
    <w:p w14:paraId="13B6976A" w14:textId="5EDB8C08" w:rsidR="0075076B" w:rsidRPr="0075076B" w:rsidRDefault="0075076B" w:rsidP="0075076B"/>
    <w:p w14:paraId="2797F689" w14:textId="0BD9A144" w:rsidR="0075076B" w:rsidRPr="0075076B" w:rsidRDefault="0075076B" w:rsidP="0075076B"/>
    <w:p w14:paraId="370C69B9" w14:textId="4B5731A1" w:rsidR="0075076B" w:rsidRPr="0075076B" w:rsidRDefault="00566C2C" w:rsidP="0075076B">
      <w:r>
        <w:rPr>
          <w:noProof/>
        </w:rPr>
        <w:lastRenderedPageBreak/>
        <w:drawing>
          <wp:inline distT="0" distB="0" distL="0" distR="0" wp14:anchorId="5B3BFB4E" wp14:editId="20C60714">
            <wp:extent cx="4979035" cy="3800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411">
        <w:rPr>
          <w:noProof/>
        </w:rPr>
        <w:lastRenderedPageBreak/>
        <w:drawing>
          <wp:inline distT="0" distB="0" distL="0" distR="0" wp14:anchorId="6BA73E80" wp14:editId="15BDE5A3">
            <wp:extent cx="4857750" cy="39611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хема 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411">
        <w:rPr>
          <w:noProof/>
        </w:rPr>
        <w:lastRenderedPageBreak/>
        <w:drawing>
          <wp:inline distT="0" distB="0" distL="0" distR="0" wp14:anchorId="6B17BC76" wp14:editId="254E0A90">
            <wp:extent cx="4979035" cy="5219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2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F787" w14:textId="4E3CC8B0" w:rsidR="0075076B" w:rsidRPr="0075076B" w:rsidRDefault="0075076B" w:rsidP="0075076B"/>
    <w:p w14:paraId="0CEBEF31" w14:textId="5243E9D1" w:rsidR="0075076B" w:rsidRPr="0075076B" w:rsidRDefault="0075076B" w:rsidP="0075076B"/>
    <w:p w14:paraId="126DC78D" w14:textId="188D30C9" w:rsidR="0075076B" w:rsidRPr="0075076B" w:rsidRDefault="0075076B" w:rsidP="0075076B"/>
    <w:p w14:paraId="7B954A36" w14:textId="294CE67D" w:rsidR="0075076B" w:rsidRPr="0075076B" w:rsidRDefault="0075076B" w:rsidP="0075076B"/>
    <w:p w14:paraId="06332068" w14:textId="726EE4D5" w:rsidR="0075076B" w:rsidRPr="0075076B" w:rsidRDefault="0075076B" w:rsidP="0075076B"/>
    <w:p w14:paraId="234DC248" w14:textId="79230437" w:rsidR="0075076B" w:rsidRPr="0075076B" w:rsidRDefault="0075076B" w:rsidP="0075076B"/>
    <w:p w14:paraId="767FAE44" w14:textId="1B4D585F" w:rsidR="00911411" w:rsidRDefault="00911411" w:rsidP="00911411">
      <w:pPr>
        <w:ind w:left="0" w:firstLine="0"/>
        <w:rPr>
          <w:noProof/>
        </w:rPr>
      </w:pPr>
    </w:p>
    <w:p w14:paraId="0143FD1F" w14:textId="158916AB" w:rsidR="00911411" w:rsidRPr="00911411" w:rsidRDefault="00911411" w:rsidP="00911411">
      <w:pPr>
        <w:tabs>
          <w:tab w:val="left" w:pos="5355"/>
        </w:tabs>
        <w:ind w:left="14" w:firstLine="0"/>
      </w:pPr>
      <w:bookmarkStart w:id="0" w:name="_GoBack"/>
      <w:r>
        <w:rPr>
          <w:noProof/>
        </w:rPr>
        <w:lastRenderedPageBreak/>
        <w:drawing>
          <wp:inline distT="0" distB="0" distL="0" distR="0" wp14:anchorId="473756C4" wp14:editId="274C8812">
            <wp:extent cx="4979035" cy="40944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59603646" wp14:editId="7540D90B">
            <wp:extent cx="4979035" cy="45104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100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060F" w14:textId="77777777" w:rsidR="00A85AE2" w:rsidRDefault="009F6A35">
      <w:pPr>
        <w:spacing w:after="0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063C911A" wp14:editId="5C9737AF">
            <wp:extent cx="4862195" cy="6238875"/>
            <wp:effectExtent l="0" t="0" r="0" b="0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9521AC" w14:textId="77777777" w:rsidR="00A85AE2" w:rsidRDefault="009F6A35">
      <w:pPr>
        <w:spacing w:after="0" w:line="259" w:lineRule="auto"/>
        <w:ind w:left="29" w:firstLine="0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85AE2">
      <w:footerReference w:type="even" r:id="rId16"/>
      <w:footerReference w:type="default" r:id="rId17"/>
      <w:footerReference w:type="first" r:id="rId18"/>
      <w:pgSz w:w="8400" w:h="11899"/>
      <w:pgMar w:top="435" w:right="161" w:bottom="895" w:left="3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04715" w14:textId="77777777" w:rsidR="003C1BD6" w:rsidRDefault="003C1BD6">
      <w:pPr>
        <w:spacing w:after="0" w:line="240" w:lineRule="auto"/>
      </w:pPr>
      <w:r>
        <w:separator/>
      </w:r>
    </w:p>
  </w:endnote>
  <w:endnote w:type="continuationSeparator" w:id="0">
    <w:p w14:paraId="0ABF6512" w14:textId="77777777" w:rsidR="003C1BD6" w:rsidRDefault="003C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D696" w14:textId="77777777" w:rsidR="00A85AE2" w:rsidRDefault="009F6A35">
    <w:pPr>
      <w:tabs>
        <w:tab w:val="center" w:pos="378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D82D" w14:textId="77777777" w:rsidR="00A85AE2" w:rsidRDefault="009F6A35">
    <w:pPr>
      <w:tabs>
        <w:tab w:val="center" w:pos="378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DB7F" w14:textId="77777777" w:rsidR="00A85AE2" w:rsidRDefault="00A85AE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0BF8" w14:textId="77777777" w:rsidR="003C1BD6" w:rsidRDefault="003C1BD6">
      <w:pPr>
        <w:spacing w:after="0" w:line="240" w:lineRule="auto"/>
      </w:pPr>
      <w:r>
        <w:separator/>
      </w:r>
    </w:p>
  </w:footnote>
  <w:footnote w:type="continuationSeparator" w:id="0">
    <w:p w14:paraId="56D3180B" w14:textId="77777777" w:rsidR="003C1BD6" w:rsidRDefault="003C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0AA"/>
    <w:multiLevelType w:val="hybridMultilevel"/>
    <w:tmpl w:val="119CEBBA"/>
    <w:lvl w:ilvl="0" w:tplc="C49E90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4609E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2191A">
      <w:start w:val="1"/>
      <w:numFmt w:val="bullet"/>
      <w:lvlText w:val="▪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4422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C9EE4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266DE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0A0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67264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038C6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92DC9"/>
    <w:multiLevelType w:val="hybridMultilevel"/>
    <w:tmpl w:val="7CDC6960"/>
    <w:lvl w:ilvl="0" w:tplc="F77AA7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CB814">
      <w:start w:val="1"/>
      <w:numFmt w:val="bullet"/>
      <w:lvlText w:val="o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66772">
      <w:start w:val="1"/>
      <w:numFmt w:val="bullet"/>
      <w:lvlText w:val="▪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FE6CEA">
      <w:start w:val="1"/>
      <w:numFmt w:val="bullet"/>
      <w:lvlRestart w:val="0"/>
      <w:lvlText w:val="-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C4C2C">
      <w:start w:val="1"/>
      <w:numFmt w:val="bullet"/>
      <w:lvlText w:val="o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A929A">
      <w:start w:val="1"/>
      <w:numFmt w:val="bullet"/>
      <w:lvlText w:val="▪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F8D86C">
      <w:start w:val="1"/>
      <w:numFmt w:val="bullet"/>
      <w:lvlText w:val="•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825FC">
      <w:start w:val="1"/>
      <w:numFmt w:val="bullet"/>
      <w:lvlText w:val="o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4F16">
      <w:start w:val="1"/>
      <w:numFmt w:val="bullet"/>
      <w:lvlText w:val="▪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72C38"/>
    <w:multiLevelType w:val="hybridMultilevel"/>
    <w:tmpl w:val="593A6C68"/>
    <w:lvl w:ilvl="0" w:tplc="66C2A7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04A80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EE214">
      <w:start w:val="1"/>
      <w:numFmt w:val="bullet"/>
      <w:lvlText w:val="▪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0E3484">
      <w:start w:val="1"/>
      <w:numFmt w:val="bullet"/>
      <w:lvlText w:val="•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E0F6C">
      <w:start w:val="1"/>
      <w:numFmt w:val="bullet"/>
      <w:lvlRestart w:val="0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9C93F6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D4C80A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E5BF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CB250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23338"/>
    <w:multiLevelType w:val="multilevel"/>
    <w:tmpl w:val="68BC4C94"/>
    <w:lvl w:ilvl="0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07581"/>
    <w:multiLevelType w:val="hybridMultilevel"/>
    <w:tmpl w:val="2F2046FA"/>
    <w:lvl w:ilvl="0" w:tplc="49BE7D98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6AAB2">
      <w:start w:val="1"/>
      <w:numFmt w:val="bullet"/>
      <w:lvlText w:val="o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FEEBD6">
      <w:start w:val="1"/>
      <w:numFmt w:val="bullet"/>
      <w:lvlText w:val="▪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EF856">
      <w:start w:val="1"/>
      <w:numFmt w:val="bullet"/>
      <w:lvlText w:val="•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CA7400">
      <w:start w:val="1"/>
      <w:numFmt w:val="bullet"/>
      <w:lvlText w:val="o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09BD6">
      <w:start w:val="1"/>
      <w:numFmt w:val="bullet"/>
      <w:lvlText w:val="▪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2526E">
      <w:start w:val="1"/>
      <w:numFmt w:val="bullet"/>
      <w:lvlText w:val="•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635C8">
      <w:start w:val="1"/>
      <w:numFmt w:val="bullet"/>
      <w:lvlText w:val="o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6683C">
      <w:start w:val="1"/>
      <w:numFmt w:val="bullet"/>
      <w:lvlText w:val="▪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E2"/>
    <w:rsid w:val="001C11ED"/>
    <w:rsid w:val="003C1BD6"/>
    <w:rsid w:val="003D0B5C"/>
    <w:rsid w:val="00415458"/>
    <w:rsid w:val="00477F56"/>
    <w:rsid w:val="00566C2C"/>
    <w:rsid w:val="0062344E"/>
    <w:rsid w:val="006E7DD1"/>
    <w:rsid w:val="0075076B"/>
    <w:rsid w:val="0082113A"/>
    <w:rsid w:val="00911411"/>
    <w:rsid w:val="009F6A35"/>
    <w:rsid w:val="00A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FD1B"/>
  <w15:docId w15:val="{34650E83-CB01-46A6-A34A-D5AEA2A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3" w:line="253" w:lineRule="auto"/>
      <w:ind w:left="24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C2C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- 1002.00.000 ПС Паспорт.DOC</vt:lpstr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- 1002.00.000 ПС Паспорт.DOC</dc:title>
  <dc:subject/>
  <dc:creator>123</dc:creator>
  <cp:keywords/>
  <cp:lastModifiedBy>Man Super</cp:lastModifiedBy>
  <cp:revision>5</cp:revision>
  <cp:lastPrinted>2024-08-01T11:47:00Z</cp:lastPrinted>
  <dcterms:created xsi:type="dcterms:W3CDTF">2024-07-29T09:26:00Z</dcterms:created>
  <dcterms:modified xsi:type="dcterms:W3CDTF">2024-08-01T12:37:00Z</dcterms:modified>
</cp:coreProperties>
</file>